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D7D" w:rsidRDefault="00FE33CC" w:rsidP="00FE33CC">
      <w:pPr>
        <w:jc w:val="center"/>
        <w:rPr>
          <w:rFonts w:eastAsia="Times New Roman"/>
        </w:rPr>
      </w:pPr>
      <w:r>
        <w:rPr>
          <w:rFonts w:eastAsia="Times New Roman"/>
          <w:noProof/>
        </w:rPr>
        <w:drawing>
          <wp:inline distT="0" distB="0" distL="0" distR="0">
            <wp:extent cx="2762250" cy="657225"/>
            <wp:effectExtent l="19050" t="0" r="0" b="0"/>
            <wp:docPr id="1" name="CDF953A1-F4B9-4F31-9450-4A66F8D919BC" descr="cid:4E670A1D-EC18-4361-A3CA-B04F5C730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F953A1-F4B9-4F31-9450-4A66F8D919BC" descr="cid:4E670A1D-EC18-4361-A3CA-B04F5C730316"/>
                    <pic:cNvPicPr>
                      <a:picLocks noChangeAspect="1" noChangeArrowheads="1"/>
                    </pic:cNvPicPr>
                  </pic:nvPicPr>
                  <pic:blipFill>
                    <a:blip r:embed="rId7" r:link="rId8" cstate="print"/>
                    <a:srcRect/>
                    <a:stretch>
                      <a:fillRect/>
                    </a:stretch>
                  </pic:blipFill>
                  <pic:spPr bwMode="auto">
                    <a:xfrm>
                      <a:off x="0" y="0"/>
                      <a:ext cx="2762250" cy="657225"/>
                    </a:xfrm>
                    <a:prstGeom prst="rect">
                      <a:avLst/>
                    </a:prstGeom>
                    <a:noFill/>
                    <a:ln w="9525">
                      <a:noFill/>
                      <a:miter lim="800000"/>
                      <a:headEnd/>
                      <a:tailEnd/>
                    </a:ln>
                  </pic:spPr>
                </pic:pic>
              </a:graphicData>
            </a:graphic>
          </wp:inline>
        </w:drawing>
      </w:r>
    </w:p>
    <w:p w:rsidR="00FE33CC" w:rsidRDefault="00FE33CC" w:rsidP="00FE33CC">
      <w:pPr>
        <w:jc w:val="center"/>
        <w:rPr>
          <w:rFonts w:eastAsia="Times New Roman"/>
        </w:rPr>
      </w:pPr>
    </w:p>
    <w:p w:rsidR="00FE33CC" w:rsidRDefault="00FE33CC" w:rsidP="00FE33CC">
      <w:pPr>
        <w:pStyle w:val="NormalWeb"/>
        <w:spacing w:before="0" w:beforeAutospacing="0" w:after="0" w:afterAutospacing="0"/>
      </w:pPr>
      <w:r>
        <w:rPr>
          <w:rFonts w:ascii="Garamond" w:hAnsi="Garamond"/>
          <w:b/>
          <w:bCs/>
          <w:color w:val="000000"/>
          <w:sz w:val="22"/>
          <w:szCs w:val="22"/>
        </w:rPr>
        <w:t>FOR IMMEDIATE RELEASE</w:t>
      </w:r>
      <w:r>
        <w:rPr>
          <w:rStyle w:val="apple-tab-span"/>
          <w:rFonts w:ascii="Garamond" w:hAnsi="Garamond"/>
          <w:color w:val="000000"/>
          <w:sz w:val="22"/>
          <w:szCs w:val="22"/>
        </w:rPr>
        <w:tab/>
      </w:r>
      <w:r>
        <w:rPr>
          <w:rStyle w:val="apple-tab-span"/>
          <w:rFonts w:ascii="Garamond" w:hAnsi="Garamond"/>
          <w:color w:val="000000"/>
          <w:sz w:val="22"/>
          <w:szCs w:val="22"/>
        </w:rPr>
        <w:tab/>
      </w:r>
      <w:r>
        <w:rPr>
          <w:rFonts w:ascii="Garamond" w:hAnsi="Garamond"/>
          <w:b/>
          <w:bCs/>
          <w:color w:val="000000"/>
          <w:sz w:val="22"/>
          <w:szCs w:val="22"/>
        </w:rPr>
        <w:t>Contact:</w:t>
      </w:r>
      <w:r>
        <w:rPr>
          <w:rFonts w:ascii="Garamond" w:hAnsi="Garamond"/>
          <w:color w:val="000000"/>
          <w:sz w:val="22"/>
          <w:szCs w:val="22"/>
        </w:rPr>
        <w:t xml:space="preserve">  Tom Vigilante</w:t>
      </w:r>
    </w:p>
    <w:p w:rsidR="00FE33CC" w:rsidRDefault="00FE33CC" w:rsidP="00FE33CC">
      <w:pPr>
        <w:pStyle w:val="NormalWeb"/>
        <w:spacing w:before="0" w:beforeAutospacing="0" w:after="0" w:afterAutospacing="0"/>
      </w:pPr>
      <w:r>
        <w:rPr>
          <w:rFonts w:ascii="Garamond" w:hAnsi="Garamond"/>
          <w:color w:val="000000"/>
          <w:sz w:val="22"/>
          <w:szCs w:val="22"/>
        </w:rPr>
        <w:t xml:space="preserve">December 13, 2012 </w:t>
      </w:r>
      <w:r>
        <w:rPr>
          <w:rStyle w:val="apple-tab-span"/>
          <w:rFonts w:ascii="Garamond" w:hAnsi="Garamond"/>
          <w:color w:val="000000"/>
          <w:sz w:val="22"/>
          <w:szCs w:val="22"/>
        </w:rPr>
        <w:tab/>
      </w:r>
      <w:r>
        <w:rPr>
          <w:rStyle w:val="apple-tab-span"/>
          <w:rFonts w:ascii="Garamond" w:hAnsi="Garamond"/>
          <w:color w:val="000000"/>
          <w:sz w:val="22"/>
          <w:szCs w:val="22"/>
        </w:rPr>
        <w:tab/>
      </w:r>
      <w:r>
        <w:rPr>
          <w:rStyle w:val="apple-tab-span"/>
          <w:rFonts w:ascii="Garamond" w:hAnsi="Garamond"/>
          <w:color w:val="000000"/>
          <w:sz w:val="22"/>
          <w:szCs w:val="22"/>
        </w:rPr>
        <w:tab/>
      </w:r>
      <w:r>
        <w:rPr>
          <w:rStyle w:val="apple-tab-span"/>
          <w:rFonts w:ascii="Garamond" w:hAnsi="Garamond"/>
          <w:color w:val="000000"/>
          <w:sz w:val="22"/>
          <w:szCs w:val="22"/>
        </w:rPr>
        <w:tab/>
        <w:t>tomvigilante@centralizedvision.com</w:t>
      </w:r>
    </w:p>
    <w:p w:rsidR="00FE33CC" w:rsidRDefault="00FE33CC" w:rsidP="00FE33CC"/>
    <w:p w:rsidR="00FE33CC" w:rsidRDefault="00FE33CC" w:rsidP="00FE33CC">
      <w:pPr>
        <w:pStyle w:val="NormalWeb"/>
        <w:spacing w:before="0" w:beforeAutospacing="0" w:after="0" w:afterAutospacing="0"/>
        <w:jc w:val="center"/>
      </w:pPr>
      <w:r>
        <w:rPr>
          <w:rFonts w:ascii="Garamond" w:hAnsi="Garamond"/>
          <w:b/>
          <w:bCs/>
          <w:color w:val="000000"/>
          <w:sz w:val="22"/>
          <w:szCs w:val="22"/>
          <w:u w:val="single"/>
        </w:rPr>
        <w:t>CENTRALIZED VISION TO PROVIDE VIDEO CAMERA MONITORING</w:t>
      </w:r>
    </w:p>
    <w:p w:rsidR="00FE33CC" w:rsidRDefault="00FE33CC" w:rsidP="00FE33CC">
      <w:pPr>
        <w:pStyle w:val="NormalWeb"/>
        <w:spacing w:before="0" w:beforeAutospacing="0" w:after="0" w:afterAutospacing="0"/>
        <w:jc w:val="center"/>
      </w:pPr>
      <w:r>
        <w:rPr>
          <w:rFonts w:ascii="Garamond" w:hAnsi="Garamond"/>
          <w:b/>
          <w:bCs/>
          <w:color w:val="000000"/>
          <w:sz w:val="22"/>
          <w:szCs w:val="22"/>
          <w:u w:val="single"/>
        </w:rPr>
        <w:t>AT LIBERTY AUTOMOTIVE GROUP’S 5 ARIZONA AUTO DEALERSHIPS</w:t>
      </w:r>
    </w:p>
    <w:p w:rsidR="00FE33CC" w:rsidRDefault="00FE33CC" w:rsidP="00FE33CC">
      <w:pPr>
        <w:pStyle w:val="NormalWeb"/>
        <w:spacing w:before="0" w:beforeAutospacing="0" w:after="0" w:afterAutospacing="0"/>
        <w:jc w:val="center"/>
      </w:pPr>
      <w:r>
        <w:rPr>
          <w:rFonts w:ascii="Garamond" w:hAnsi="Garamond"/>
          <w:i/>
          <w:iCs/>
          <w:color w:val="000000"/>
          <w:sz w:val="22"/>
          <w:szCs w:val="22"/>
        </w:rPr>
        <w:t xml:space="preserve">Phoenix Video Surveillance Company Adds to List of Auto Dealership It Monitors </w:t>
      </w:r>
    </w:p>
    <w:p w:rsidR="00FE33CC" w:rsidRDefault="00FE33CC" w:rsidP="00FE33CC"/>
    <w:p w:rsidR="00FE33CC" w:rsidRDefault="00FE33CC" w:rsidP="00FE33CC">
      <w:pPr>
        <w:pStyle w:val="NormalWeb"/>
        <w:spacing w:before="0" w:beforeAutospacing="0" w:after="0" w:afterAutospacing="0"/>
        <w:jc w:val="both"/>
      </w:pPr>
      <w:r>
        <w:rPr>
          <w:rFonts w:ascii="Garamond" w:hAnsi="Garamond"/>
          <w:color w:val="000000"/>
          <w:sz w:val="22"/>
          <w:szCs w:val="22"/>
        </w:rPr>
        <w:t xml:space="preserve">(PHOENIX) — Centralized Vision announced today they have signed a contract with Liberty Automotive Group to provide </w:t>
      </w:r>
      <w:r>
        <w:rPr>
          <w:rFonts w:ascii="Garamond" w:hAnsi="Garamond"/>
          <w:color w:val="262626"/>
          <w:sz w:val="21"/>
          <w:szCs w:val="21"/>
        </w:rPr>
        <w:t>pro-active protection of property and assets by using remote-camera monitoring with real-time response options</w:t>
      </w:r>
      <w:r>
        <w:rPr>
          <w:rFonts w:ascii="Garamond" w:hAnsi="Garamond"/>
          <w:color w:val="000000"/>
          <w:sz w:val="22"/>
          <w:szCs w:val="22"/>
        </w:rPr>
        <w:t xml:space="preserve"> at the automotive group’s five dealerships throughout Arizona.</w:t>
      </w:r>
    </w:p>
    <w:p w:rsidR="00FE33CC" w:rsidRDefault="00FE33CC" w:rsidP="00FE33CC">
      <w:pPr>
        <w:pStyle w:val="NormalWeb"/>
        <w:spacing w:before="0" w:beforeAutospacing="0" w:after="0" w:afterAutospacing="0"/>
        <w:jc w:val="both"/>
        <w:rPr>
          <w:rFonts w:ascii="Garamond" w:hAnsi="Garamond"/>
          <w:color w:val="000000"/>
          <w:sz w:val="22"/>
          <w:szCs w:val="22"/>
        </w:rPr>
      </w:pPr>
    </w:p>
    <w:p w:rsidR="00FE33CC" w:rsidRDefault="00FE33CC" w:rsidP="00FE33CC">
      <w:pPr>
        <w:pStyle w:val="NormalWeb"/>
        <w:spacing w:before="0" w:beforeAutospacing="0" w:after="0" w:afterAutospacing="0"/>
        <w:ind w:firstLine="720"/>
        <w:jc w:val="both"/>
      </w:pPr>
      <w:r>
        <w:rPr>
          <w:rFonts w:ascii="Garamond" w:hAnsi="Garamond"/>
          <w:color w:val="000000"/>
          <w:sz w:val="22"/>
          <w:szCs w:val="22"/>
        </w:rPr>
        <w:t>Centralized Vision is now actively engaged in video camera monitoring at Liberty Buick, Liberty GMC, Peoria Kia and Goodwrench Autobody in Peoria, Ariz. and Liberty Kia in Prescott Valley, Ariz. Overall, Centralized Vision currently provides camera monitoring at 14 Phoenix-area car dealerships, including properties associated with Earnhardt Auto Centers and Van Tuyl Group and independently-owned Arrowhead Honda in Peoria and San Tan Volkswagen in Gilbert, Ariz.</w:t>
      </w:r>
    </w:p>
    <w:p w:rsidR="00FE33CC" w:rsidRDefault="00FE33CC" w:rsidP="00FE33CC">
      <w:pPr>
        <w:pStyle w:val="NormalWeb"/>
        <w:spacing w:before="0" w:beforeAutospacing="0" w:after="0" w:afterAutospacing="0"/>
        <w:ind w:firstLine="720"/>
        <w:jc w:val="both"/>
        <w:rPr>
          <w:rFonts w:ascii="Garamond" w:hAnsi="Garamond"/>
          <w:color w:val="000000"/>
          <w:sz w:val="22"/>
          <w:szCs w:val="22"/>
        </w:rPr>
      </w:pPr>
      <w:r>
        <w:rPr>
          <w:rFonts w:ascii="Garamond" w:hAnsi="Garamond"/>
          <w:color w:val="000000"/>
          <w:sz w:val="22"/>
          <w:szCs w:val="22"/>
        </w:rPr>
        <w:t>“Centralized Vision treated us like we were old friends, never tried to sell us more than we needed and made us feel like their No. 1 goal was simply to provide the best protection available,” said Autumn Henderson, General Manager of Liberty Buick-GMC. “We are now paying less, have more protection and are satisfied customers.”</w:t>
      </w:r>
    </w:p>
    <w:p w:rsidR="00FE33CC" w:rsidRDefault="00FE33CC" w:rsidP="00FE33CC">
      <w:pPr>
        <w:pStyle w:val="NormalWeb"/>
        <w:spacing w:before="0" w:beforeAutospacing="0" w:after="0" w:afterAutospacing="0"/>
        <w:ind w:firstLine="720"/>
        <w:jc w:val="both"/>
      </w:pPr>
      <w:r>
        <w:rPr>
          <w:rFonts w:ascii="Garamond" w:hAnsi="Garamond"/>
          <w:color w:val="000000"/>
          <w:sz w:val="22"/>
          <w:szCs w:val="22"/>
        </w:rPr>
        <w:t>Centralized Vision takes pride in its customer service and being able to tailor pricing to fit within a client’s budget.</w:t>
      </w:r>
    </w:p>
    <w:p w:rsidR="00FE33CC" w:rsidRDefault="00FE33CC" w:rsidP="00FE33CC">
      <w:pPr>
        <w:pStyle w:val="NormalWeb"/>
        <w:spacing w:before="0" w:beforeAutospacing="0" w:after="0" w:afterAutospacing="0"/>
        <w:ind w:firstLine="720"/>
        <w:jc w:val="both"/>
      </w:pPr>
      <w:r>
        <w:rPr>
          <w:rFonts w:ascii="Garamond" w:hAnsi="Garamond"/>
          <w:color w:val="000000"/>
          <w:sz w:val="22"/>
          <w:szCs w:val="22"/>
        </w:rPr>
        <w:t xml:space="preserve">“We were able to tailor our monthly pricing to fit within Liberty Automotive Group’s budget while also providing them an opportunity to constantly monitor their dealerships in Arizona,” said Centralized Vision Founder and President Tom Vigilante, Jr. “After sitting down with their leadership team and understanding their needs, we enhanced their video surveillance at each dealership by offering them cutting-edge camera technology that works well with capturing motion and in low-light environments.” </w:t>
      </w:r>
    </w:p>
    <w:p w:rsidR="00FE33CC" w:rsidRDefault="00FE33CC" w:rsidP="00FE33CC">
      <w:pPr>
        <w:pStyle w:val="NormalWeb"/>
        <w:spacing w:before="0" w:beforeAutospacing="0" w:after="0" w:afterAutospacing="0"/>
        <w:ind w:firstLine="720"/>
        <w:jc w:val="both"/>
      </w:pPr>
      <w:r>
        <w:rPr>
          <w:rFonts w:ascii="Garamond" w:hAnsi="Garamond"/>
          <w:color w:val="000000"/>
          <w:sz w:val="22"/>
          <w:szCs w:val="22"/>
        </w:rPr>
        <w:t xml:space="preserve">With local news organizations reporting last month an overall surge in violent crime in Maricopa County in 2011, Centralized Vision has seen a spike in growth because of the opportunities it provides to monitor closed-circuit cameras in real time, act as a crime deterrent because of posted signs surrounding its clients’ properties and the ability with one-way audio speakers to warn would-be criminals they are being watched. Video technicians monitoring properties from a centralized Phoenix-based location 24 hours a day have been successful in capturing and arresting trespassers, graffiti taggers and thieves as well as reporting other crimes or threats. </w:t>
      </w:r>
      <w:r>
        <w:rPr>
          <w:rFonts w:ascii="Garamond" w:hAnsi="Garamond"/>
          <w:color w:val="262626"/>
          <w:sz w:val="22"/>
          <w:szCs w:val="22"/>
        </w:rPr>
        <w:t>Centralized Vision currently monitors nearly 90 clients within the Phoenix metro area and also has operations in Denver and Las Vegas.</w:t>
      </w:r>
    </w:p>
    <w:p w:rsidR="009F29BC" w:rsidRDefault="00FE33CC" w:rsidP="00FE33CC">
      <w:pPr>
        <w:pStyle w:val="NormalWeb"/>
        <w:spacing w:before="0" w:beforeAutospacing="0" w:after="0" w:afterAutospacing="0"/>
        <w:ind w:firstLine="720"/>
        <w:jc w:val="both"/>
      </w:pPr>
      <w:r>
        <w:rPr>
          <w:rFonts w:ascii="Garamond" w:hAnsi="Garamond"/>
          <w:color w:val="262626"/>
          <w:sz w:val="22"/>
          <w:szCs w:val="22"/>
        </w:rPr>
        <w:t xml:space="preserve">Centralized Vision, backed by decades of experience in security services, </w:t>
      </w:r>
      <w:r>
        <w:rPr>
          <w:rFonts w:ascii="Garamond" w:hAnsi="Garamond"/>
          <w:color w:val="000000"/>
          <w:sz w:val="22"/>
          <w:szCs w:val="22"/>
        </w:rPr>
        <w:t xml:space="preserve">provides real-time visual monitoring of various businesses, such as auto dealerships, retail centers, recycling facilities, office buildings and warehouse distribution centers. </w:t>
      </w:r>
      <w:r>
        <w:rPr>
          <w:rFonts w:ascii="Garamond" w:hAnsi="Garamond"/>
          <w:color w:val="262626"/>
          <w:sz w:val="22"/>
          <w:szCs w:val="22"/>
        </w:rPr>
        <w:t>By using the latest in security technology that interfaces with all brands of video equipment and proprietary reporting software, Centralized Vision provides affordable pricing options that fit into any company’s budget.</w:t>
      </w:r>
    </w:p>
    <w:sectPr w:rsidR="009F29BC" w:rsidSect="00060A43">
      <w:footerReference w:type="default" r:id="rId9"/>
      <w:pgSz w:w="12240" w:h="15840"/>
      <w:pgMar w:top="1260" w:right="1440" w:bottom="21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96A" w:rsidRDefault="007A596A" w:rsidP="00A14B38">
      <w:pPr>
        <w:spacing w:after="0" w:line="240" w:lineRule="auto"/>
      </w:pPr>
      <w:r>
        <w:separator/>
      </w:r>
    </w:p>
  </w:endnote>
  <w:endnote w:type="continuationSeparator" w:id="0">
    <w:p w:rsidR="007A596A" w:rsidRDefault="007A596A" w:rsidP="00A14B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Calligraphy">
    <w:altName w:val="Ink Free"/>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9BC" w:rsidRPr="00C03746" w:rsidRDefault="009F29BC" w:rsidP="007B1DF6">
    <w:pPr>
      <w:pStyle w:val="Footer"/>
      <w:spacing w:after="0" w:line="360" w:lineRule="auto"/>
      <w:jc w:val="center"/>
      <w:rPr>
        <w:rFonts w:ascii="Lucida Calligraphy" w:hAnsi="Lucida Calligraphy"/>
        <w:color w:val="767171"/>
      </w:rPr>
    </w:pPr>
    <w:r w:rsidRPr="00C03746">
      <w:rPr>
        <w:rFonts w:ascii="Lucida Calligraphy" w:hAnsi="Lucida Calligraphy"/>
        <w:color w:val="767171"/>
      </w:rPr>
      <w:t>“Keeping an Eye on what Matters Most”</w:t>
    </w:r>
  </w:p>
  <w:p w:rsidR="00633B3E" w:rsidRPr="00C03746" w:rsidRDefault="00633B3E" w:rsidP="00633B3E">
    <w:pPr>
      <w:spacing w:after="0" w:line="240" w:lineRule="auto"/>
      <w:jc w:val="center"/>
      <w:rPr>
        <w:rFonts w:ascii="Lucida Calligraphy" w:hAnsi="Lucida Calligraphy"/>
        <w:color w:val="767171"/>
      </w:rPr>
    </w:pPr>
    <w:r w:rsidRPr="00C03746">
      <w:rPr>
        <w:rFonts w:ascii="Lucida Calligraphy" w:hAnsi="Lucida Calligraphy"/>
        <w:color w:val="767171"/>
      </w:rPr>
      <w:t>5343 N.16</w:t>
    </w:r>
    <w:r w:rsidRPr="00C03746">
      <w:rPr>
        <w:rFonts w:ascii="Lucida Calligraphy" w:hAnsi="Lucida Calligraphy"/>
        <w:color w:val="767171"/>
        <w:vertAlign w:val="superscript"/>
      </w:rPr>
      <w:t>th</w:t>
    </w:r>
    <w:r w:rsidRPr="00C03746">
      <w:rPr>
        <w:rFonts w:ascii="Lucida Calligraphy" w:hAnsi="Lucida Calligraphy"/>
        <w:color w:val="767171"/>
      </w:rPr>
      <w:t xml:space="preserve"> Street, #170</w:t>
    </w:r>
  </w:p>
  <w:p w:rsidR="00633B3E" w:rsidRDefault="00633B3E" w:rsidP="00633B3E">
    <w:pPr>
      <w:spacing w:after="0" w:line="240" w:lineRule="auto"/>
      <w:jc w:val="center"/>
      <w:rPr>
        <w:rFonts w:ascii="Lucida Calligraphy" w:hAnsi="Lucida Calligraphy"/>
        <w:color w:val="767171"/>
      </w:rPr>
    </w:pPr>
    <w:r w:rsidRPr="00C03746">
      <w:rPr>
        <w:rFonts w:ascii="Lucida Calligraphy" w:hAnsi="Lucida Calligraphy"/>
        <w:color w:val="767171"/>
      </w:rPr>
      <w:t>Phoenix, AZ. 85016</w:t>
    </w:r>
  </w:p>
  <w:p w:rsidR="00372EE0" w:rsidRPr="00C03746" w:rsidRDefault="00372EE0" w:rsidP="00633B3E">
    <w:pPr>
      <w:spacing w:after="0" w:line="240" w:lineRule="auto"/>
      <w:jc w:val="center"/>
      <w:rPr>
        <w:rFonts w:ascii="Lucida Calligraphy" w:hAnsi="Lucida Calligraphy"/>
        <w:color w:val="767171"/>
      </w:rPr>
    </w:pPr>
    <w:r>
      <w:rPr>
        <w:rFonts w:ascii="Lucida Calligraphy" w:hAnsi="Lucida Calligraphy"/>
        <w:color w:val="767171"/>
      </w:rPr>
      <w:t>602.889.8094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96A" w:rsidRDefault="007A596A" w:rsidP="00A14B38">
      <w:pPr>
        <w:spacing w:after="0" w:line="240" w:lineRule="auto"/>
      </w:pPr>
      <w:r>
        <w:separator/>
      </w:r>
    </w:p>
  </w:footnote>
  <w:footnote w:type="continuationSeparator" w:id="0">
    <w:p w:rsidR="007A596A" w:rsidRDefault="007A596A" w:rsidP="00A14B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EA7D7D"/>
    <w:rsid w:val="00057036"/>
    <w:rsid w:val="00060A43"/>
    <w:rsid w:val="001569DE"/>
    <w:rsid w:val="0017003E"/>
    <w:rsid w:val="001D32EA"/>
    <w:rsid w:val="00266958"/>
    <w:rsid w:val="002713FE"/>
    <w:rsid w:val="002F3651"/>
    <w:rsid w:val="00315921"/>
    <w:rsid w:val="00372EE0"/>
    <w:rsid w:val="00387454"/>
    <w:rsid w:val="0039211B"/>
    <w:rsid w:val="003B2FC3"/>
    <w:rsid w:val="00403594"/>
    <w:rsid w:val="00426528"/>
    <w:rsid w:val="005336CC"/>
    <w:rsid w:val="00551B13"/>
    <w:rsid w:val="00633B3E"/>
    <w:rsid w:val="00751B5C"/>
    <w:rsid w:val="0077064F"/>
    <w:rsid w:val="007A596A"/>
    <w:rsid w:val="007B1DF6"/>
    <w:rsid w:val="008164B6"/>
    <w:rsid w:val="008458A9"/>
    <w:rsid w:val="009F29BC"/>
    <w:rsid w:val="00A14B38"/>
    <w:rsid w:val="00A5656F"/>
    <w:rsid w:val="00BD2CB3"/>
    <w:rsid w:val="00C03746"/>
    <w:rsid w:val="00D763F8"/>
    <w:rsid w:val="00DA26CA"/>
    <w:rsid w:val="00DA2CD5"/>
    <w:rsid w:val="00E50050"/>
    <w:rsid w:val="00EA7D7D"/>
    <w:rsid w:val="00F043AB"/>
    <w:rsid w:val="00F8493E"/>
    <w:rsid w:val="00F87589"/>
    <w:rsid w:val="00FE3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8A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D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7D7D"/>
    <w:rPr>
      <w:rFonts w:ascii="Tahoma" w:hAnsi="Tahoma" w:cs="Tahoma"/>
      <w:sz w:val="16"/>
      <w:szCs w:val="16"/>
    </w:rPr>
  </w:style>
  <w:style w:type="paragraph" w:styleId="Header">
    <w:name w:val="header"/>
    <w:basedOn w:val="Normal"/>
    <w:link w:val="HeaderChar"/>
    <w:uiPriority w:val="99"/>
    <w:unhideWhenUsed/>
    <w:rsid w:val="00A14B38"/>
    <w:pPr>
      <w:tabs>
        <w:tab w:val="center" w:pos="4680"/>
        <w:tab w:val="right" w:pos="9360"/>
      </w:tabs>
    </w:pPr>
  </w:style>
  <w:style w:type="character" w:customStyle="1" w:styleId="HeaderChar">
    <w:name w:val="Header Char"/>
    <w:link w:val="Header"/>
    <w:uiPriority w:val="99"/>
    <w:rsid w:val="00A14B38"/>
    <w:rPr>
      <w:sz w:val="22"/>
      <w:szCs w:val="22"/>
    </w:rPr>
  </w:style>
  <w:style w:type="paragraph" w:styleId="Footer">
    <w:name w:val="footer"/>
    <w:basedOn w:val="Normal"/>
    <w:link w:val="FooterChar"/>
    <w:uiPriority w:val="99"/>
    <w:unhideWhenUsed/>
    <w:rsid w:val="00A14B38"/>
    <w:pPr>
      <w:tabs>
        <w:tab w:val="center" w:pos="4680"/>
        <w:tab w:val="right" w:pos="9360"/>
      </w:tabs>
    </w:pPr>
  </w:style>
  <w:style w:type="character" w:customStyle="1" w:styleId="FooterChar">
    <w:name w:val="Footer Char"/>
    <w:link w:val="Footer"/>
    <w:uiPriority w:val="99"/>
    <w:rsid w:val="00A14B38"/>
    <w:rPr>
      <w:sz w:val="22"/>
      <w:szCs w:val="22"/>
    </w:rPr>
  </w:style>
  <w:style w:type="character" w:styleId="Hyperlink">
    <w:name w:val="Hyperlink"/>
    <w:uiPriority w:val="99"/>
    <w:unhideWhenUsed/>
    <w:rsid w:val="00A5656F"/>
    <w:rPr>
      <w:color w:val="0000FF"/>
      <w:u w:val="single"/>
    </w:rPr>
  </w:style>
  <w:style w:type="paragraph" w:styleId="NormalWeb">
    <w:name w:val="Normal (Web)"/>
    <w:basedOn w:val="Normal"/>
    <w:uiPriority w:val="99"/>
    <w:unhideWhenUsed/>
    <w:rsid w:val="00FE33CC"/>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FE33CC"/>
  </w:style>
</w:styles>
</file>

<file path=word/webSettings.xml><?xml version="1.0" encoding="utf-8"?>
<w:webSettings xmlns:r="http://schemas.openxmlformats.org/officeDocument/2006/relationships" xmlns:w="http://schemas.openxmlformats.org/wordprocessingml/2006/main">
  <w:divs>
    <w:div w:id="34151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4E670A1D-EC18-4361-A3CA-B04F5C730316"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D9245-16DC-4E3E-A016-930EE76F6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3274</CharactersWithSpaces>
  <SharedDoc>false</SharedDoc>
  <HLinks>
    <vt:vector size="6" baseType="variant">
      <vt:variant>
        <vt:i4>5439578</vt:i4>
      </vt:variant>
      <vt:variant>
        <vt:i4>2130</vt:i4>
      </vt:variant>
      <vt:variant>
        <vt:i4>1025</vt:i4>
      </vt:variant>
      <vt:variant>
        <vt:i4>1</vt:i4>
      </vt:variant>
      <vt:variant>
        <vt:lpwstr>cid:4E670A1D-EC18-4361-A3CA-B04F5C730316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Vigilante</dc:creator>
  <cp:lastModifiedBy>Maria Hurt</cp:lastModifiedBy>
  <cp:revision>2</cp:revision>
  <cp:lastPrinted>2018-11-01T14:32:00Z</cp:lastPrinted>
  <dcterms:created xsi:type="dcterms:W3CDTF">2019-05-15T18:39:00Z</dcterms:created>
  <dcterms:modified xsi:type="dcterms:W3CDTF">2019-05-15T18:39:00Z</dcterms:modified>
</cp:coreProperties>
</file>